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8E" w:rsidRDefault="006C5B8E" w:rsidP="006C5B8E">
      <w:pPr>
        <w:spacing w:after="150" w:line="240" w:lineRule="auto"/>
        <w:rPr>
          <w:rFonts w:ascii="LinotypeUniversW01-Ligh 723637" w:eastAsia="Times New Roman" w:hAnsi="LinotypeUniversW01-Ligh 723637" w:cs="Times New Roman"/>
          <w:color w:val="506E99"/>
          <w:spacing w:val="-5"/>
          <w:sz w:val="39"/>
          <w:szCs w:val="39"/>
          <w:lang w:eastAsia="de-DE"/>
        </w:rPr>
      </w:pPr>
    </w:p>
    <w:p w:rsidR="006C5B8E" w:rsidRPr="00450BF1" w:rsidRDefault="006C5B8E" w:rsidP="006C5B8E">
      <w:pPr>
        <w:spacing w:after="150" w:line="240" w:lineRule="auto"/>
        <w:rPr>
          <w:rFonts w:ascii="LinotypeUniversW01-Ligh 723637" w:eastAsia="Times New Roman" w:hAnsi="LinotypeUniversW01-Ligh 723637" w:cs="Times New Roman"/>
          <w:color w:val="506E99"/>
          <w:spacing w:val="-5"/>
          <w:sz w:val="39"/>
          <w:szCs w:val="39"/>
          <w:lang w:eastAsia="de-DE"/>
        </w:rPr>
      </w:pPr>
      <w:r w:rsidRPr="00450BF1">
        <w:rPr>
          <w:rFonts w:ascii="LinotypeUniversW01-Ligh 723637" w:eastAsia="Times New Roman" w:hAnsi="LinotypeUniversW01-Ligh 723637" w:cs="Times New Roman"/>
          <w:color w:val="506E99"/>
          <w:spacing w:val="-5"/>
          <w:sz w:val="39"/>
          <w:szCs w:val="39"/>
          <w:lang w:eastAsia="de-DE"/>
        </w:rPr>
        <w:t xml:space="preserve">Nicolas Berggruen </w:t>
      </w:r>
    </w:p>
    <w:p w:rsidR="006C5B8E" w:rsidRPr="00450BF1"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r w:rsidRPr="00450BF1">
        <w:rPr>
          <w:rFonts w:ascii="UniversLTW01-47LightCn" w:eastAsia="Times New Roman" w:hAnsi="UniversLTW01-47LightCn" w:cs="Times New Roman"/>
          <w:color w:val="595959"/>
          <w:sz w:val="24"/>
          <w:szCs w:val="24"/>
          <w:lang w:eastAsia="de-DE"/>
        </w:rPr>
        <w:t>Nicolas Berggruen ist Vorsitzender des Privatunternehmens Berggruen Holdings, dem di</w:t>
      </w:r>
      <w:bookmarkStart w:id="0" w:name="_GoBack"/>
      <w:bookmarkEnd w:id="0"/>
      <w:r w:rsidRPr="00450BF1">
        <w:rPr>
          <w:rFonts w:ascii="UniversLTW01-47LightCn" w:eastAsia="Times New Roman" w:hAnsi="UniversLTW01-47LightCn" w:cs="Times New Roman"/>
          <w:color w:val="595959"/>
          <w:sz w:val="24"/>
          <w:szCs w:val="24"/>
          <w:lang w:eastAsia="de-DE"/>
        </w:rPr>
        <w:t xml:space="preserve">rekten Anlageinstrument der wohltätigen Stiftung Nicolas Berggruen </w:t>
      </w:r>
      <w:proofErr w:type="spellStart"/>
      <w:r w:rsidRPr="00450BF1">
        <w:rPr>
          <w:rFonts w:ascii="UniversLTW01-47LightCn" w:eastAsia="Times New Roman" w:hAnsi="UniversLTW01-47LightCn" w:cs="Times New Roman"/>
          <w:color w:val="595959"/>
          <w:sz w:val="24"/>
          <w:szCs w:val="24"/>
          <w:lang w:eastAsia="de-DE"/>
        </w:rPr>
        <w:t>Charitable</w:t>
      </w:r>
      <w:proofErr w:type="spellEnd"/>
      <w:r w:rsidRPr="00450BF1">
        <w:rPr>
          <w:rFonts w:ascii="UniversLTW01-47LightCn" w:eastAsia="Times New Roman" w:hAnsi="UniversLTW01-47LightCn" w:cs="Times New Roman"/>
          <w:color w:val="595959"/>
          <w:sz w:val="24"/>
          <w:szCs w:val="24"/>
          <w:lang w:eastAsia="de-DE"/>
        </w:rPr>
        <w:t xml:space="preserve"> Trust.</w:t>
      </w:r>
    </w:p>
    <w:p w:rsidR="006C5B8E" w:rsidRPr="00450BF1"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r>
        <w:rPr>
          <w:rFonts w:ascii="UniversLTW01-47LightCn" w:eastAsia="Times New Roman" w:hAnsi="UniversLTW01-47LightCn" w:cs="Times New Roman"/>
          <w:color w:val="595959"/>
          <w:sz w:val="24"/>
          <w:szCs w:val="24"/>
          <w:lang w:eastAsia="de-DE"/>
        </w:rPr>
        <w:t>Die Berggruen Holdings ist</w:t>
      </w:r>
      <w:r w:rsidRPr="00450BF1">
        <w:rPr>
          <w:rFonts w:ascii="UniversLTW01-47LightCn" w:eastAsia="Times New Roman" w:hAnsi="UniversLTW01-47LightCn" w:cs="Times New Roman"/>
          <w:color w:val="595959"/>
          <w:sz w:val="24"/>
          <w:szCs w:val="24"/>
          <w:lang w:eastAsia="de-DE"/>
        </w:rPr>
        <w:t xml:space="preserve"> in den USA, Europa und Asien tätig und hat Investitionen auf der ganzen Welt in den Bereichen Immobilien und Finanzinvestitionen. In den vergangenen 20 Jahren tätigten die Gesellschaft und Partnerunternehmen über 100 unmittelbare Investitionen, wobei sie ausschließlich ihr eigenes Kapital in private und öffentliche Firmen in verschiedenen Branchen steckte</w:t>
      </w:r>
      <w:r>
        <w:rPr>
          <w:rFonts w:ascii="UniversLTW01-47LightCn" w:eastAsia="Times New Roman" w:hAnsi="UniversLTW01-47LightCn" w:cs="Times New Roman"/>
          <w:color w:val="595959"/>
          <w:sz w:val="24"/>
          <w:szCs w:val="24"/>
          <w:lang w:eastAsia="de-DE"/>
        </w:rPr>
        <w:t>,</w:t>
      </w:r>
      <w:r w:rsidRPr="00450BF1">
        <w:rPr>
          <w:rFonts w:ascii="UniversLTW01-47LightCn" w:eastAsia="Times New Roman" w:hAnsi="UniversLTW01-47LightCn" w:cs="Times New Roman"/>
          <w:color w:val="595959"/>
          <w:sz w:val="24"/>
          <w:szCs w:val="24"/>
          <w:lang w:eastAsia="de-DE"/>
        </w:rPr>
        <w:t xml:space="preserve"> mit dem Ziel, langfristigen Mehrwert zu schaffen. Die Investitionen des Unternehmens sind oft sozial und kulturell motiviert. Die Berggruen Gruppe hat Büros in New York, Berlin, Istanbul, Tel Aviv und Mumbai.</w:t>
      </w:r>
    </w:p>
    <w:p w:rsidR="006C5B8E" w:rsidRPr="00450BF1"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r w:rsidRPr="00450BF1">
        <w:rPr>
          <w:rFonts w:ascii="UniversLTW01-47LightCn" w:eastAsia="Times New Roman" w:hAnsi="UniversLTW01-47LightCn" w:cs="Times New Roman"/>
          <w:color w:val="595959"/>
          <w:sz w:val="24"/>
          <w:szCs w:val="24"/>
          <w:lang w:eastAsia="de-DE"/>
        </w:rPr>
        <w:t>Durch das Berggruen Institute</w:t>
      </w:r>
      <w:r>
        <w:rPr>
          <w:rFonts w:ascii="UniversLTW01-47LightCn" w:eastAsia="Times New Roman" w:hAnsi="UniversLTW01-47LightCn" w:cs="Times New Roman"/>
          <w:color w:val="595959"/>
          <w:sz w:val="24"/>
          <w:szCs w:val="24"/>
          <w:lang w:eastAsia="de-DE"/>
        </w:rPr>
        <w:t xml:space="preserve"> on </w:t>
      </w:r>
      <w:proofErr w:type="spellStart"/>
      <w:r>
        <w:rPr>
          <w:rFonts w:ascii="UniversLTW01-47LightCn" w:eastAsia="Times New Roman" w:hAnsi="UniversLTW01-47LightCn" w:cs="Times New Roman"/>
          <w:color w:val="595959"/>
          <w:sz w:val="24"/>
          <w:szCs w:val="24"/>
          <w:lang w:eastAsia="de-DE"/>
        </w:rPr>
        <w:t>Governance</w:t>
      </w:r>
      <w:proofErr w:type="spellEnd"/>
      <w:r w:rsidRPr="00450BF1">
        <w:rPr>
          <w:rFonts w:ascii="UniversLTW01-47LightCn" w:eastAsia="Times New Roman" w:hAnsi="UniversLTW01-47LightCn" w:cs="Times New Roman"/>
          <w:color w:val="595959"/>
          <w:sz w:val="24"/>
          <w:szCs w:val="24"/>
          <w:lang w:eastAsia="de-DE"/>
        </w:rPr>
        <w:t>, einen unabhängigen, überparteilichen Think Tank, fördert Berggruen die Entwicklung</w:t>
      </w:r>
      <w:r>
        <w:rPr>
          <w:rFonts w:ascii="UniversLTW01-47LightCn" w:eastAsia="Times New Roman" w:hAnsi="UniversLTW01-47LightCn" w:cs="Times New Roman"/>
          <w:color w:val="595959"/>
          <w:sz w:val="24"/>
          <w:szCs w:val="24"/>
          <w:lang w:eastAsia="de-DE"/>
        </w:rPr>
        <w:t xml:space="preserve"> und Durchsetzung</w:t>
      </w:r>
      <w:r w:rsidRPr="00450BF1">
        <w:rPr>
          <w:rFonts w:ascii="UniversLTW01-47LightCn" w:eastAsia="Times New Roman" w:hAnsi="UniversLTW01-47LightCn" w:cs="Times New Roman"/>
          <w:color w:val="595959"/>
          <w:sz w:val="24"/>
          <w:szCs w:val="24"/>
          <w:lang w:eastAsia="de-DE"/>
        </w:rPr>
        <w:t xml:space="preserve"> von guter, auf die Bedürfnisse des 21. Jahrhunderts zugeschnittene Politikgestaltung. Berggruen ist Vorstandsvorsitzender der </w:t>
      </w:r>
      <w:proofErr w:type="spellStart"/>
      <w:r w:rsidRPr="00450BF1">
        <w:rPr>
          <w:rFonts w:ascii="UniversLTW01-47LightCn" w:eastAsia="Times New Roman" w:hAnsi="UniversLTW01-47LightCn" w:cs="Times New Roman"/>
          <w:color w:val="595959"/>
          <w:sz w:val="24"/>
          <w:szCs w:val="24"/>
          <w:lang w:eastAsia="de-DE"/>
        </w:rPr>
        <w:t>Zewail</w:t>
      </w:r>
      <w:proofErr w:type="spellEnd"/>
      <w:r w:rsidRPr="00450BF1">
        <w:rPr>
          <w:rFonts w:ascii="UniversLTW01-47LightCn" w:eastAsia="Times New Roman" w:hAnsi="UniversLTW01-47LightCn" w:cs="Times New Roman"/>
          <w:color w:val="595959"/>
          <w:sz w:val="24"/>
          <w:szCs w:val="24"/>
          <w:lang w:eastAsia="de-DE"/>
        </w:rPr>
        <w:t xml:space="preserve"> City </w:t>
      </w:r>
      <w:proofErr w:type="spellStart"/>
      <w:r w:rsidRPr="00450BF1">
        <w:rPr>
          <w:rFonts w:ascii="UniversLTW01-47LightCn" w:eastAsia="Times New Roman" w:hAnsi="UniversLTW01-47LightCn" w:cs="Times New Roman"/>
          <w:color w:val="595959"/>
          <w:sz w:val="24"/>
          <w:szCs w:val="24"/>
          <w:lang w:eastAsia="de-DE"/>
        </w:rPr>
        <w:t>of</w:t>
      </w:r>
      <w:proofErr w:type="spellEnd"/>
      <w:r w:rsidRPr="00450BF1">
        <w:rPr>
          <w:rFonts w:ascii="UniversLTW01-47LightCn" w:eastAsia="Times New Roman" w:hAnsi="UniversLTW01-47LightCn" w:cs="Times New Roman"/>
          <w:color w:val="595959"/>
          <w:sz w:val="24"/>
          <w:szCs w:val="24"/>
          <w:lang w:eastAsia="de-DE"/>
        </w:rPr>
        <w:t xml:space="preserve"> Science </w:t>
      </w:r>
      <w:proofErr w:type="spellStart"/>
      <w:r w:rsidRPr="00450BF1">
        <w:rPr>
          <w:rFonts w:ascii="UniversLTW01-47LightCn" w:eastAsia="Times New Roman" w:hAnsi="UniversLTW01-47LightCn" w:cs="Times New Roman"/>
          <w:color w:val="595959"/>
          <w:sz w:val="24"/>
          <w:szCs w:val="24"/>
          <w:lang w:eastAsia="de-DE"/>
        </w:rPr>
        <w:t>and</w:t>
      </w:r>
      <w:proofErr w:type="spellEnd"/>
      <w:r w:rsidRPr="00450BF1">
        <w:rPr>
          <w:rFonts w:ascii="UniversLTW01-47LightCn" w:eastAsia="Times New Roman" w:hAnsi="UniversLTW01-47LightCn" w:cs="Times New Roman"/>
          <w:color w:val="595959"/>
          <w:sz w:val="24"/>
          <w:szCs w:val="24"/>
          <w:lang w:eastAsia="de-DE"/>
        </w:rPr>
        <w:t xml:space="preserve"> Technology in Ägypten und Mitglied des Rats für auswärtige Beziehungen sowie des Pacific Council on International </w:t>
      </w:r>
      <w:proofErr w:type="spellStart"/>
      <w:r w:rsidRPr="00450BF1">
        <w:rPr>
          <w:rFonts w:ascii="UniversLTW01-47LightCn" w:eastAsia="Times New Roman" w:hAnsi="UniversLTW01-47LightCn" w:cs="Times New Roman"/>
          <w:color w:val="595959"/>
          <w:sz w:val="24"/>
          <w:szCs w:val="24"/>
          <w:lang w:eastAsia="de-DE"/>
        </w:rPr>
        <w:t>Policy</w:t>
      </w:r>
      <w:proofErr w:type="spellEnd"/>
      <w:r w:rsidRPr="00450BF1">
        <w:rPr>
          <w:rFonts w:ascii="UniversLTW01-47LightCn" w:eastAsia="Times New Roman" w:hAnsi="UniversLTW01-47LightCn" w:cs="Times New Roman"/>
          <w:color w:val="595959"/>
          <w:sz w:val="24"/>
          <w:szCs w:val="24"/>
          <w:lang w:eastAsia="de-DE"/>
        </w:rPr>
        <w:t>.</w:t>
      </w:r>
    </w:p>
    <w:p w:rsidR="006C5B8E" w:rsidRPr="00450BF1"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r w:rsidRPr="00450BF1">
        <w:rPr>
          <w:rFonts w:ascii="UniversLTW01-47LightCn" w:eastAsia="Times New Roman" w:hAnsi="UniversLTW01-47LightCn" w:cs="Times New Roman"/>
          <w:color w:val="595959"/>
          <w:sz w:val="24"/>
          <w:szCs w:val="24"/>
          <w:lang w:eastAsia="de-DE"/>
        </w:rPr>
        <w:t xml:space="preserve">Im Rahmen seines andauernden Engagements für Kunst und Architektur ist Nicolas Berggruen Vorstandsmitglied des </w:t>
      </w:r>
      <w:r>
        <w:rPr>
          <w:rFonts w:ascii="UniversLTW01-47LightCn" w:eastAsia="Times New Roman" w:hAnsi="UniversLTW01-47LightCn" w:cs="Times New Roman"/>
          <w:color w:val="595959"/>
          <w:sz w:val="24"/>
          <w:szCs w:val="24"/>
          <w:lang w:eastAsia="de-DE"/>
        </w:rPr>
        <w:t>International Council Museum Berggruen</w:t>
      </w:r>
      <w:r w:rsidRPr="00450BF1">
        <w:rPr>
          <w:rFonts w:ascii="UniversLTW01-47LightCn" w:eastAsia="Times New Roman" w:hAnsi="UniversLTW01-47LightCn" w:cs="Times New Roman"/>
          <w:color w:val="595959"/>
          <w:sz w:val="24"/>
          <w:szCs w:val="24"/>
          <w:lang w:eastAsia="de-DE"/>
        </w:rPr>
        <w:t xml:space="preserve"> Berlin und des Los Angeles County Museum </w:t>
      </w:r>
      <w:proofErr w:type="spellStart"/>
      <w:r w:rsidRPr="00450BF1">
        <w:rPr>
          <w:rFonts w:ascii="UniversLTW01-47LightCn" w:eastAsia="Times New Roman" w:hAnsi="UniversLTW01-47LightCn" w:cs="Times New Roman"/>
          <w:color w:val="595959"/>
          <w:sz w:val="24"/>
          <w:szCs w:val="24"/>
          <w:lang w:eastAsia="de-DE"/>
        </w:rPr>
        <w:t>of</w:t>
      </w:r>
      <w:proofErr w:type="spellEnd"/>
      <w:r w:rsidRPr="00450BF1">
        <w:rPr>
          <w:rFonts w:ascii="UniversLTW01-47LightCn" w:eastAsia="Times New Roman" w:hAnsi="UniversLTW01-47LightCn" w:cs="Times New Roman"/>
          <w:color w:val="595959"/>
          <w:sz w:val="24"/>
          <w:szCs w:val="24"/>
          <w:lang w:eastAsia="de-DE"/>
        </w:rPr>
        <w:t xml:space="preserve"> Art, außerdem ist er Mitglied des Tate Intern</w:t>
      </w:r>
      <w:r>
        <w:rPr>
          <w:rFonts w:ascii="UniversLTW01-47LightCn" w:eastAsia="Times New Roman" w:hAnsi="UniversLTW01-47LightCn" w:cs="Times New Roman"/>
          <w:color w:val="595959"/>
          <w:sz w:val="24"/>
          <w:szCs w:val="24"/>
          <w:lang w:eastAsia="de-DE"/>
        </w:rPr>
        <w:t xml:space="preserve">ational Council in London, </w:t>
      </w:r>
      <w:r w:rsidRPr="00450BF1">
        <w:rPr>
          <w:rFonts w:ascii="UniversLTW01-47LightCn" w:eastAsia="Times New Roman" w:hAnsi="UniversLTW01-47LightCn" w:cs="Times New Roman"/>
          <w:color w:val="595959"/>
          <w:sz w:val="24"/>
          <w:szCs w:val="24"/>
          <w:lang w:eastAsia="de-DE"/>
        </w:rPr>
        <w:t xml:space="preserve">des Museum </w:t>
      </w:r>
      <w:proofErr w:type="spellStart"/>
      <w:r w:rsidRPr="00450BF1">
        <w:rPr>
          <w:rFonts w:ascii="UniversLTW01-47LightCn" w:eastAsia="Times New Roman" w:hAnsi="UniversLTW01-47LightCn" w:cs="Times New Roman"/>
          <w:color w:val="595959"/>
          <w:sz w:val="24"/>
          <w:szCs w:val="24"/>
          <w:lang w:eastAsia="de-DE"/>
        </w:rPr>
        <w:t>of</w:t>
      </w:r>
      <w:proofErr w:type="spellEnd"/>
      <w:r w:rsidRPr="00450BF1">
        <w:rPr>
          <w:rFonts w:ascii="UniversLTW01-47LightCn" w:eastAsia="Times New Roman" w:hAnsi="UniversLTW01-47LightCn" w:cs="Times New Roman"/>
          <w:color w:val="595959"/>
          <w:sz w:val="24"/>
          <w:szCs w:val="24"/>
          <w:lang w:eastAsia="de-DE"/>
        </w:rPr>
        <w:t xml:space="preserve"> Modern Art in New York</w:t>
      </w:r>
      <w:r>
        <w:rPr>
          <w:rFonts w:ascii="UniversLTW01-47LightCn" w:eastAsia="Times New Roman" w:hAnsi="UniversLTW01-47LightCn" w:cs="Times New Roman"/>
          <w:color w:val="595959"/>
          <w:sz w:val="24"/>
          <w:szCs w:val="24"/>
          <w:lang w:eastAsia="de-DE"/>
        </w:rPr>
        <w:t xml:space="preserve">, der </w:t>
      </w:r>
      <w:proofErr w:type="spellStart"/>
      <w:r>
        <w:rPr>
          <w:rFonts w:ascii="UniversLTW01-47LightCn" w:eastAsia="Times New Roman" w:hAnsi="UniversLTW01-47LightCn" w:cs="Times New Roman"/>
          <w:color w:val="595959"/>
          <w:sz w:val="24"/>
          <w:szCs w:val="24"/>
          <w:lang w:eastAsia="de-DE"/>
        </w:rPr>
        <w:t>Fondation</w:t>
      </w:r>
      <w:proofErr w:type="spellEnd"/>
      <w:r>
        <w:rPr>
          <w:rFonts w:ascii="UniversLTW01-47LightCn" w:eastAsia="Times New Roman" w:hAnsi="UniversLTW01-47LightCn" w:cs="Times New Roman"/>
          <w:color w:val="595959"/>
          <w:sz w:val="24"/>
          <w:szCs w:val="24"/>
          <w:lang w:eastAsia="de-DE"/>
        </w:rPr>
        <w:t xml:space="preserve"> Beyerle</w:t>
      </w:r>
      <w:r w:rsidRPr="00450BF1">
        <w:rPr>
          <w:rFonts w:ascii="UniversLTW01-47LightCn" w:eastAsia="Times New Roman" w:hAnsi="UniversLTW01-47LightCn" w:cs="Times New Roman"/>
          <w:color w:val="595959"/>
          <w:sz w:val="24"/>
          <w:szCs w:val="24"/>
          <w:lang w:eastAsia="de-DE"/>
        </w:rPr>
        <w:t xml:space="preserve">. Er hat </w:t>
      </w:r>
      <w:r>
        <w:rPr>
          <w:rFonts w:ascii="UniversLTW01-47LightCn" w:eastAsia="Times New Roman" w:hAnsi="UniversLTW01-47LightCn" w:cs="Times New Roman"/>
          <w:color w:val="595959"/>
          <w:sz w:val="24"/>
          <w:szCs w:val="24"/>
          <w:lang w:eastAsia="de-DE"/>
        </w:rPr>
        <w:t>weltweit mit so renommierten</w:t>
      </w:r>
      <w:r w:rsidRPr="00450BF1">
        <w:rPr>
          <w:rFonts w:ascii="UniversLTW01-47LightCn" w:eastAsia="Times New Roman" w:hAnsi="UniversLTW01-47LightCn" w:cs="Times New Roman"/>
          <w:color w:val="595959"/>
          <w:sz w:val="24"/>
          <w:szCs w:val="24"/>
          <w:lang w:eastAsia="de-DE"/>
        </w:rPr>
        <w:t xml:space="preserve"> Architekten wie Richard Meier, Shigeru B</w:t>
      </w:r>
      <w:r>
        <w:rPr>
          <w:rFonts w:ascii="UniversLTW01-47LightCn" w:eastAsia="Times New Roman" w:hAnsi="UniversLTW01-47LightCn" w:cs="Times New Roman"/>
          <w:color w:val="595959"/>
          <w:sz w:val="24"/>
          <w:szCs w:val="24"/>
          <w:lang w:eastAsia="de-DE"/>
        </w:rPr>
        <w:t xml:space="preserve">an und David </w:t>
      </w:r>
      <w:proofErr w:type="spellStart"/>
      <w:r>
        <w:rPr>
          <w:rFonts w:ascii="UniversLTW01-47LightCn" w:eastAsia="Times New Roman" w:hAnsi="UniversLTW01-47LightCn" w:cs="Times New Roman"/>
          <w:color w:val="595959"/>
          <w:sz w:val="24"/>
          <w:szCs w:val="24"/>
          <w:lang w:eastAsia="de-DE"/>
        </w:rPr>
        <w:t>Adjaye</w:t>
      </w:r>
      <w:proofErr w:type="spellEnd"/>
      <w:r>
        <w:rPr>
          <w:rFonts w:ascii="UniversLTW01-47LightCn" w:eastAsia="Times New Roman" w:hAnsi="UniversLTW01-47LightCn" w:cs="Times New Roman"/>
          <w:color w:val="595959"/>
          <w:sz w:val="24"/>
          <w:szCs w:val="24"/>
          <w:lang w:eastAsia="de-DE"/>
        </w:rPr>
        <w:t xml:space="preserve">  Projekte</w:t>
      </w:r>
      <w:r w:rsidRPr="00450BF1">
        <w:rPr>
          <w:rFonts w:ascii="UniversLTW01-47LightCn" w:eastAsia="Times New Roman" w:hAnsi="UniversLTW01-47LightCn" w:cs="Times New Roman"/>
          <w:color w:val="595959"/>
          <w:sz w:val="24"/>
          <w:szCs w:val="24"/>
          <w:lang w:eastAsia="de-DE"/>
        </w:rPr>
        <w:t xml:space="preserve"> </w:t>
      </w:r>
      <w:r>
        <w:rPr>
          <w:rFonts w:ascii="UniversLTW01-47LightCn" w:eastAsia="Times New Roman" w:hAnsi="UniversLTW01-47LightCn" w:cs="Times New Roman"/>
          <w:color w:val="595959"/>
          <w:sz w:val="24"/>
          <w:szCs w:val="24"/>
          <w:lang w:eastAsia="de-DE"/>
        </w:rPr>
        <w:t>realisiert</w:t>
      </w:r>
      <w:r w:rsidRPr="00450BF1">
        <w:rPr>
          <w:rFonts w:ascii="UniversLTW01-47LightCn" w:eastAsia="Times New Roman" w:hAnsi="UniversLTW01-47LightCn" w:cs="Times New Roman"/>
          <w:color w:val="595959"/>
          <w:sz w:val="24"/>
          <w:szCs w:val="24"/>
          <w:lang w:eastAsia="de-DE"/>
        </w:rPr>
        <w:t>.</w:t>
      </w:r>
    </w:p>
    <w:p w:rsidR="006C5B8E"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r w:rsidRPr="00450BF1">
        <w:rPr>
          <w:rFonts w:ascii="UniversLTW01-47LightCn" w:eastAsia="Times New Roman" w:hAnsi="UniversLTW01-47LightCn" w:cs="Times New Roman"/>
          <w:color w:val="595959"/>
          <w:sz w:val="24"/>
          <w:szCs w:val="24"/>
          <w:lang w:eastAsia="de-DE"/>
        </w:rPr>
        <w:t xml:space="preserve">Nicolas Berggruen wurde </w:t>
      </w:r>
      <w:r>
        <w:rPr>
          <w:rFonts w:ascii="UniversLTW01-47LightCn" w:eastAsia="Times New Roman" w:hAnsi="UniversLTW01-47LightCn" w:cs="Times New Roman"/>
          <w:color w:val="595959"/>
          <w:sz w:val="24"/>
          <w:szCs w:val="24"/>
          <w:lang w:eastAsia="de-DE"/>
        </w:rPr>
        <w:t xml:space="preserve">am 10.8.1961 </w:t>
      </w:r>
      <w:r w:rsidRPr="00450BF1">
        <w:rPr>
          <w:rFonts w:ascii="UniversLTW01-47LightCn" w:eastAsia="Times New Roman" w:hAnsi="UniversLTW01-47LightCn" w:cs="Times New Roman"/>
          <w:color w:val="595959"/>
          <w:sz w:val="24"/>
          <w:szCs w:val="24"/>
          <w:lang w:eastAsia="de-DE"/>
        </w:rPr>
        <w:t xml:space="preserve">in </w:t>
      </w:r>
      <w:proofErr w:type="spellStart"/>
      <w:r>
        <w:rPr>
          <w:rFonts w:ascii="UniversLTW01-47LightCn" w:eastAsia="Times New Roman" w:hAnsi="UniversLTW01-47LightCn" w:cs="Times New Roman"/>
          <w:color w:val="595959"/>
          <w:sz w:val="24"/>
          <w:szCs w:val="24"/>
          <w:lang w:eastAsia="de-DE"/>
        </w:rPr>
        <w:t>Billancourt-Boulogne</w:t>
      </w:r>
      <w:proofErr w:type="spellEnd"/>
      <w:r>
        <w:rPr>
          <w:rFonts w:ascii="UniversLTW01-47LightCn" w:eastAsia="Times New Roman" w:hAnsi="UniversLTW01-47LightCn" w:cs="Times New Roman"/>
          <w:color w:val="595959"/>
          <w:sz w:val="24"/>
          <w:szCs w:val="24"/>
          <w:lang w:eastAsia="de-DE"/>
        </w:rPr>
        <w:t xml:space="preserve"> bei </w:t>
      </w:r>
      <w:r w:rsidRPr="00450BF1">
        <w:rPr>
          <w:rFonts w:ascii="UniversLTW01-47LightCn" w:eastAsia="Times New Roman" w:hAnsi="UniversLTW01-47LightCn" w:cs="Times New Roman"/>
          <w:color w:val="595959"/>
          <w:sz w:val="24"/>
          <w:szCs w:val="24"/>
          <w:lang w:eastAsia="de-DE"/>
        </w:rPr>
        <w:t>Paris geboren. Dort besuc</w:t>
      </w:r>
      <w:r>
        <w:rPr>
          <w:rFonts w:ascii="UniversLTW01-47LightCn" w:eastAsia="Times New Roman" w:hAnsi="UniversLTW01-47LightCn" w:cs="Times New Roman"/>
          <w:color w:val="595959"/>
          <w:sz w:val="24"/>
          <w:szCs w:val="24"/>
          <w:lang w:eastAsia="de-DE"/>
        </w:rPr>
        <w:t xml:space="preserve">hte er die </w:t>
      </w:r>
      <w:proofErr w:type="spellStart"/>
      <w:r>
        <w:rPr>
          <w:rFonts w:ascii="UniversLTW01-47LightCn" w:eastAsia="Times New Roman" w:hAnsi="UniversLTW01-47LightCn" w:cs="Times New Roman"/>
          <w:color w:val="595959"/>
          <w:sz w:val="24"/>
          <w:szCs w:val="24"/>
          <w:lang w:eastAsia="de-DE"/>
        </w:rPr>
        <w:t>Ecole</w:t>
      </w:r>
      <w:proofErr w:type="spellEnd"/>
      <w:r>
        <w:rPr>
          <w:rFonts w:ascii="UniversLTW01-47LightCn" w:eastAsia="Times New Roman" w:hAnsi="UniversLTW01-47LightCn" w:cs="Times New Roman"/>
          <w:color w:val="595959"/>
          <w:sz w:val="24"/>
          <w:szCs w:val="24"/>
          <w:lang w:eastAsia="de-DE"/>
        </w:rPr>
        <w:t xml:space="preserve"> </w:t>
      </w:r>
      <w:proofErr w:type="spellStart"/>
      <w:r>
        <w:rPr>
          <w:rFonts w:ascii="UniversLTW01-47LightCn" w:eastAsia="Times New Roman" w:hAnsi="UniversLTW01-47LightCn" w:cs="Times New Roman"/>
          <w:color w:val="595959"/>
          <w:sz w:val="24"/>
          <w:szCs w:val="24"/>
          <w:lang w:eastAsia="de-DE"/>
        </w:rPr>
        <w:t>Alsacienne</w:t>
      </w:r>
      <w:proofErr w:type="spellEnd"/>
      <w:r>
        <w:rPr>
          <w:rFonts w:ascii="UniversLTW01-47LightCn" w:eastAsia="Times New Roman" w:hAnsi="UniversLTW01-47LightCn" w:cs="Times New Roman"/>
          <w:color w:val="595959"/>
          <w:sz w:val="24"/>
          <w:szCs w:val="24"/>
          <w:lang w:eastAsia="de-DE"/>
        </w:rPr>
        <w:t xml:space="preserve">, </w:t>
      </w:r>
      <w:r w:rsidRPr="00450BF1">
        <w:rPr>
          <w:rFonts w:ascii="UniversLTW01-47LightCn" w:eastAsia="Times New Roman" w:hAnsi="UniversLTW01-47LightCn" w:cs="Times New Roman"/>
          <w:color w:val="595959"/>
          <w:sz w:val="24"/>
          <w:szCs w:val="24"/>
          <w:lang w:eastAsia="de-DE"/>
        </w:rPr>
        <w:t xml:space="preserve">danach </w:t>
      </w:r>
      <w:r>
        <w:rPr>
          <w:rFonts w:ascii="UniversLTW01-47LightCn" w:eastAsia="Times New Roman" w:hAnsi="UniversLTW01-47LightCn" w:cs="Times New Roman"/>
          <w:color w:val="595959"/>
          <w:sz w:val="24"/>
          <w:szCs w:val="24"/>
          <w:lang w:eastAsia="de-DE"/>
        </w:rPr>
        <w:t xml:space="preserve">das Internat Le </w:t>
      </w:r>
      <w:proofErr w:type="spellStart"/>
      <w:r>
        <w:rPr>
          <w:rFonts w:ascii="UniversLTW01-47LightCn" w:eastAsia="Times New Roman" w:hAnsi="UniversLTW01-47LightCn" w:cs="Times New Roman"/>
          <w:color w:val="595959"/>
          <w:sz w:val="24"/>
          <w:szCs w:val="24"/>
          <w:lang w:eastAsia="de-DE"/>
        </w:rPr>
        <w:t>Rosey</w:t>
      </w:r>
      <w:proofErr w:type="spellEnd"/>
      <w:r>
        <w:rPr>
          <w:rFonts w:ascii="UniversLTW01-47LightCn" w:eastAsia="Times New Roman" w:hAnsi="UniversLTW01-47LightCn" w:cs="Times New Roman"/>
          <w:color w:val="595959"/>
          <w:sz w:val="24"/>
          <w:szCs w:val="24"/>
          <w:lang w:eastAsia="de-DE"/>
        </w:rPr>
        <w:t xml:space="preserve"> in der Schweiz. Er schloss seine Schulausbildung mit dem </w:t>
      </w:r>
      <w:proofErr w:type="spellStart"/>
      <w:r>
        <w:rPr>
          <w:rFonts w:ascii="UniversLTW01-47LightCn" w:eastAsia="Times New Roman" w:hAnsi="UniversLTW01-47LightCn" w:cs="Times New Roman"/>
          <w:color w:val="595959"/>
          <w:sz w:val="24"/>
          <w:szCs w:val="24"/>
          <w:lang w:eastAsia="de-DE"/>
        </w:rPr>
        <w:t>Baccalaureate</w:t>
      </w:r>
      <w:proofErr w:type="spellEnd"/>
      <w:r>
        <w:rPr>
          <w:rFonts w:ascii="UniversLTW01-47LightCn" w:eastAsia="Times New Roman" w:hAnsi="UniversLTW01-47LightCn" w:cs="Times New Roman"/>
          <w:color w:val="595959"/>
          <w:sz w:val="24"/>
          <w:szCs w:val="24"/>
          <w:lang w:eastAsia="de-DE"/>
        </w:rPr>
        <w:t xml:space="preserve"> in Paris ab und</w:t>
      </w:r>
      <w:r w:rsidRPr="00450BF1">
        <w:rPr>
          <w:rFonts w:ascii="UniversLTW01-47LightCn" w:eastAsia="Times New Roman" w:hAnsi="UniversLTW01-47LightCn" w:cs="Times New Roman"/>
          <w:color w:val="595959"/>
          <w:sz w:val="24"/>
          <w:szCs w:val="24"/>
          <w:lang w:eastAsia="de-DE"/>
        </w:rPr>
        <w:t xml:space="preserve"> macht</w:t>
      </w:r>
      <w:r>
        <w:rPr>
          <w:rFonts w:ascii="UniversLTW01-47LightCn" w:eastAsia="Times New Roman" w:hAnsi="UniversLTW01-47LightCn" w:cs="Times New Roman"/>
          <w:color w:val="595959"/>
          <w:sz w:val="24"/>
          <w:szCs w:val="24"/>
          <w:lang w:eastAsia="de-DE"/>
        </w:rPr>
        <w:t xml:space="preserve">1 1881 </w:t>
      </w:r>
      <w:r w:rsidRPr="00450BF1">
        <w:rPr>
          <w:rFonts w:ascii="UniversLTW01-47LightCn" w:eastAsia="Times New Roman" w:hAnsi="UniversLTW01-47LightCn" w:cs="Times New Roman"/>
          <w:color w:val="595959"/>
          <w:sz w:val="24"/>
          <w:szCs w:val="24"/>
          <w:lang w:eastAsia="de-DE"/>
        </w:rPr>
        <w:t xml:space="preserve">einen Abschluss als Bachelor </w:t>
      </w:r>
      <w:proofErr w:type="spellStart"/>
      <w:r w:rsidRPr="00450BF1">
        <w:rPr>
          <w:rFonts w:ascii="UniversLTW01-47LightCn" w:eastAsia="Times New Roman" w:hAnsi="UniversLTW01-47LightCn" w:cs="Times New Roman"/>
          <w:color w:val="595959"/>
          <w:sz w:val="24"/>
          <w:szCs w:val="24"/>
          <w:lang w:eastAsia="de-DE"/>
        </w:rPr>
        <w:t>of</w:t>
      </w:r>
      <w:proofErr w:type="spellEnd"/>
      <w:r w:rsidRPr="00450BF1">
        <w:rPr>
          <w:rFonts w:ascii="UniversLTW01-47LightCn" w:eastAsia="Times New Roman" w:hAnsi="UniversLTW01-47LightCn" w:cs="Times New Roman"/>
          <w:color w:val="595959"/>
          <w:sz w:val="24"/>
          <w:szCs w:val="24"/>
          <w:lang w:eastAsia="de-DE"/>
        </w:rPr>
        <w:t xml:space="preserve"> Science in Finanz- und Betriebswirtschaft an der New York University. Bevor er die Berggruen Holdings gründete, arbeitete er für die Familieninvestmentgesellschaft Bass Brothers Enterprises im Bereich Immobilien sowie für das </w:t>
      </w:r>
      <w:proofErr w:type="spellStart"/>
      <w:r w:rsidRPr="00450BF1">
        <w:rPr>
          <w:rFonts w:ascii="UniversLTW01-47LightCn" w:eastAsia="Times New Roman" w:hAnsi="UniversLTW01-47LightCn" w:cs="Times New Roman"/>
          <w:color w:val="595959"/>
          <w:sz w:val="24"/>
          <w:szCs w:val="24"/>
          <w:lang w:eastAsia="de-DE"/>
        </w:rPr>
        <w:t>Leveraged</w:t>
      </w:r>
      <w:proofErr w:type="spellEnd"/>
      <w:r w:rsidRPr="00450BF1">
        <w:rPr>
          <w:rFonts w:ascii="UniversLTW01-47LightCn" w:eastAsia="Times New Roman" w:hAnsi="UniversLTW01-47LightCn" w:cs="Times New Roman"/>
          <w:color w:val="595959"/>
          <w:sz w:val="24"/>
          <w:szCs w:val="24"/>
          <w:lang w:eastAsia="de-DE"/>
        </w:rPr>
        <w:t xml:space="preserve">-buyout-Unternehmen Jacobson </w:t>
      </w:r>
      <w:proofErr w:type="spellStart"/>
      <w:r w:rsidRPr="00450BF1">
        <w:rPr>
          <w:rFonts w:ascii="UniversLTW01-47LightCn" w:eastAsia="Times New Roman" w:hAnsi="UniversLTW01-47LightCn" w:cs="Times New Roman"/>
          <w:color w:val="595959"/>
          <w:sz w:val="24"/>
          <w:szCs w:val="24"/>
          <w:lang w:eastAsia="de-DE"/>
        </w:rPr>
        <w:t>and</w:t>
      </w:r>
      <w:proofErr w:type="spellEnd"/>
      <w:r w:rsidRPr="00450BF1">
        <w:rPr>
          <w:rFonts w:ascii="UniversLTW01-47LightCn" w:eastAsia="Times New Roman" w:hAnsi="UniversLTW01-47LightCn" w:cs="Times New Roman"/>
          <w:color w:val="595959"/>
          <w:sz w:val="24"/>
          <w:szCs w:val="24"/>
          <w:lang w:eastAsia="de-DE"/>
        </w:rPr>
        <w:t xml:space="preserve"> Co., Inc. 1988 war Berggruen Mitgründer der Alpha Gruppe, einem Hedgefonds-Unternehmen, das 2004 an die </w:t>
      </w:r>
      <w:proofErr w:type="spellStart"/>
      <w:r w:rsidRPr="00450BF1">
        <w:rPr>
          <w:rFonts w:ascii="UniversLTW01-47LightCn" w:eastAsia="Times New Roman" w:hAnsi="UniversLTW01-47LightCn" w:cs="Times New Roman"/>
          <w:color w:val="595959"/>
          <w:sz w:val="24"/>
          <w:szCs w:val="24"/>
          <w:lang w:eastAsia="de-DE"/>
        </w:rPr>
        <w:t>Safra</w:t>
      </w:r>
      <w:proofErr w:type="spellEnd"/>
      <w:r w:rsidRPr="00450BF1">
        <w:rPr>
          <w:rFonts w:ascii="UniversLTW01-47LightCn" w:eastAsia="Times New Roman" w:hAnsi="UniversLTW01-47LightCn" w:cs="Times New Roman"/>
          <w:color w:val="595959"/>
          <w:sz w:val="24"/>
          <w:szCs w:val="24"/>
          <w:lang w:eastAsia="de-DE"/>
        </w:rPr>
        <w:t xml:space="preserve"> Bank verkauft wurde. Er ist Mitglied der WPO-</w:t>
      </w:r>
      <w:proofErr w:type="spellStart"/>
      <w:r w:rsidRPr="00450BF1">
        <w:rPr>
          <w:rFonts w:ascii="UniversLTW01-47LightCn" w:eastAsia="Times New Roman" w:hAnsi="UniversLTW01-47LightCn" w:cs="Times New Roman"/>
          <w:color w:val="595959"/>
          <w:sz w:val="24"/>
          <w:szCs w:val="24"/>
          <w:lang w:eastAsia="de-DE"/>
        </w:rPr>
        <w:t>Angeleno</w:t>
      </w:r>
      <w:proofErr w:type="spellEnd"/>
      <w:r w:rsidRPr="00450BF1">
        <w:rPr>
          <w:rFonts w:ascii="UniversLTW01-47LightCn" w:eastAsia="Times New Roman" w:hAnsi="UniversLTW01-47LightCn" w:cs="Times New Roman"/>
          <w:color w:val="595959"/>
          <w:sz w:val="24"/>
          <w:szCs w:val="24"/>
          <w:lang w:eastAsia="de-DE"/>
        </w:rPr>
        <w:t xml:space="preserve"> sowie Vorstandsmitglied von </w:t>
      </w:r>
      <w:proofErr w:type="spellStart"/>
      <w:r w:rsidRPr="00450BF1">
        <w:rPr>
          <w:rFonts w:ascii="UniversLTW01-47LightCn" w:eastAsia="Times New Roman" w:hAnsi="UniversLTW01-47LightCn" w:cs="Times New Roman"/>
          <w:color w:val="595959"/>
          <w:sz w:val="24"/>
          <w:szCs w:val="24"/>
          <w:lang w:eastAsia="de-DE"/>
        </w:rPr>
        <w:t>Promotora</w:t>
      </w:r>
      <w:proofErr w:type="spellEnd"/>
      <w:r w:rsidRPr="00450BF1">
        <w:rPr>
          <w:rFonts w:ascii="UniversLTW01-47LightCn" w:eastAsia="Times New Roman" w:hAnsi="UniversLTW01-47LightCn" w:cs="Times New Roman"/>
          <w:color w:val="595959"/>
          <w:sz w:val="24"/>
          <w:szCs w:val="24"/>
          <w:lang w:eastAsia="de-DE"/>
        </w:rPr>
        <w:t xml:space="preserve"> De </w:t>
      </w:r>
      <w:proofErr w:type="spellStart"/>
      <w:r w:rsidRPr="00450BF1">
        <w:rPr>
          <w:rFonts w:ascii="UniversLTW01-47LightCn" w:eastAsia="Times New Roman" w:hAnsi="UniversLTW01-47LightCn" w:cs="Times New Roman"/>
          <w:color w:val="595959"/>
          <w:sz w:val="24"/>
          <w:szCs w:val="24"/>
          <w:lang w:eastAsia="de-DE"/>
        </w:rPr>
        <w:t>Informaciones</w:t>
      </w:r>
      <w:proofErr w:type="spellEnd"/>
      <w:r w:rsidRPr="00450BF1">
        <w:rPr>
          <w:rFonts w:ascii="UniversLTW01-47LightCn" w:eastAsia="Times New Roman" w:hAnsi="UniversLTW01-47LightCn" w:cs="Times New Roman"/>
          <w:color w:val="595959"/>
          <w:sz w:val="24"/>
          <w:szCs w:val="24"/>
          <w:lang w:eastAsia="de-DE"/>
        </w:rPr>
        <w:t>, S.A. (</w:t>
      </w:r>
      <w:proofErr w:type="spellStart"/>
      <w:r w:rsidRPr="00450BF1">
        <w:rPr>
          <w:rFonts w:ascii="UniversLTW01-47LightCn" w:eastAsia="Times New Roman" w:hAnsi="UniversLTW01-47LightCn" w:cs="Times New Roman"/>
          <w:color w:val="595959"/>
          <w:sz w:val="24"/>
          <w:szCs w:val="24"/>
          <w:lang w:eastAsia="de-DE"/>
        </w:rPr>
        <w:t>Prisa</w:t>
      </w:r>
      <w:proofErr w:type="spellEnd"/>
      <w:r w:rsidRPr="00450BF1">
        <w:rPr>
          <w:rFonts w:ascii="UniversLTW01-47LightCn" w:eastAsia="Times New Roman" w:hAnsi="UniversLTW01-47LightCn" w:cs="Times New Roman"/>
          <w:color w:val="595959"/>
          <w:sz w:val="24"/>
          <w:szCs w:val="24"/>
          <w:lang w:eastAsia="de-DE"/>
        </w:rPr>
        <w:t>) und Le Monde.</w:t>
      </w:r>
    </w:p>
    <w:p w:rsidR="006C5B8E" w:rsidRDefault="006C5B8E" w:rsidP="006C5B8E">
      <w:pPr>
        <w:spacing w:before="100" w:beforeAutospacing="1" w:after="100" w:afterAutospacing="1" w:line="300" w:lineRule="atLeast"/>
        <w:rPr>
          <w:rFonts w:ascii="UniversLTW01-47LightCn" w:eastAsia="Times New Roman" w:hAnsi="UniversLTW01-47LightCn" w:cs="Times New Roman"/>
          <w:color w:val="595959"/>
          <w:sz w:val="24"/>
          <w:szCs w:val="24"/>
          <w:lang w:eastAsia="de-DE"/>
        </w:rPr>
      </w:pPr>
    </w:p>
    <w:p w:rsidR="007C511E" w:rsidRDefault="006C5B8E" w:rsidP="006C5B8E">
      <w:hyperlink r:id="rId5" w:history="1">
        <w:r w:rsidRPr="00762E09">
          <w:rPr>
            <w:rStyle w:val="Hyperlink"/>
            <w:rFonts w:ascii="UniversLTW01-47LightCn" w:eastAsia="Times New Roman" w:hAnsi="UniversLTW01-47LightCn" w:cs="Times New Roman"/>
            <w:sz w:val="24"/>
            <w:szCs w:val="24"/>
            <w:lang w:eastAsia="de-DE"/>
          </w:rPr>
          <w:t>www.berggruen.org</w:t>
        </w:r>
      </w:hyperlink>
      <w:r>
        <w:rPr>
          <w:rFonts w:ascii="UniversLTW01-47LightCn" w:eastAsia="Times New Roman" w:hAnsi="UniversLTW01-47LightCn" w:cs="Times New Roman"/>
          <w:color w:val="595959"/>
          <w:sz w:val="24"/>
          <w:szCs w:val="24"/>
          <w:lang w:eastAsia="de-DE"/>
        </w:rPr>
        <w:br/>
      </w:r>
      <w:hyperlink r:id="rId6" w:history="1">
        <w:r w:rsidRPr="00762E09">
          <w:rPr>
            <w:rStyle w:val="Hyperlink"/>
            <w:rFonts w:ascii="UniversLTW01-47LightCn" w:eastAsia="Times New Roman" w:hAnsi="UniversLTW01-47LightCn" w:cs="Times New Roman"/>
            <w:sz w:val="24"/>
            <w:szCs w:val="24"/>
            <w:lang w:eastAsia="de-DE"/>
          </w:rPr>
          <w:t>www.berggruenholdings.com</w:t>
        </w:r>
      </w:hyperlink>
      <w:r>
        <w:rPr>
          <w:rFonts w:ascii="UniversLTW01-47LightCn" w:eastAsia="Times New Roman" w:hAnsi="UniversLTW01-47LightCn" w:cs="Times New Roman"/>
          <w:color w:val="595959"/>
          <w:sz w:val="24"/>
          <w:szCs w:val="24"/>
          <w:lang w:eastAsia="de-DE"/>
        </w:rPr>
        <w:br/>
        <w:t>www.berggruenholdings.de</w:t>
      </w:r>
      <w:r>
        <w:rPr>
          <w:rFonts w:ascii="UniversLTW01-47LightCn" w:eastAsia="Times New Roman" w:hAnsi="UniversLTW01-47LightCn" w:cs="Times New Roman"/>
          <w:color w:val="595959"/>
          <w:sz w:val="24"/>
          <w:szCs w:val="24"/>
          <w:lang w:eastAsia="de-DE"/>
        </w:rPr>
        <w:br/>
      </w:r>
      <w:hyperlink r:id="rId7" w:history="1">
        <w:r w:rsidRPr="00762E09">
          <w:rPr>
            <w:rStyle w:val="Hyperlink"/>
            <w:rFonts w:ascii="UniversLTW01-47LightCn" w:eastAsia="Times New Roman" w:hAnsi="UniversLTW01-47LightCn" w:cs="Times New Roman"/>
            <w:sz w:val="24"/>
            <w:szCs w:val="24"/>
            <w:lang w:eastAsia="de-DE"/>
          </w:rPr>
          <w:t>www.icmuseumberggruen.de</w:t>
        </w:r>
      </w:hyperlink>
      <w:r>
        <w:rPr>
          <w:rFonts w:ascii="UniversLTW01-47LightCn" w:eastAsia="Times New Roman" w:hAnsi="UniversLTW01-47LightCn" w:cs="Times New Roman"/>
          <w:color w:val="595959"/>
          <w:sz w:val="24"/>
          <w:szCs w:val="24"/>
          <w:lang w:eastAsia="de-DE"/>
        </w:rPr>
        <w:br/>
      </w:r>
    </w:p>
    <w:sectPr w:rsidR="007C51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notypeUniversW01-Ligh 723637">
    <w:altName w:val="Times New Roman"/>
    <w:panose1 w:val="00000000000000000000"/>
    <w:charset w:val="00"/>
    <w:family w:val="roman"/>
    <w:notTrueType/>
    <w:pitch w:val="default"/>
  </w:font>
  <w:font w:name="UniversLTW01-47LightC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8E"/>
    <w:rsid w:val="006C5B8E"/>
    <w:rsid w:val="007C5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B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5B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B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5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museumberggru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rggruenholdings.com" TargetMode="External"/><Relationship Id="rId5" Type="http://schemas.openxmlformats.org/officeDocument/2006/relationships/hyperlink" Target="http://www.berggrue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Kiehn</dc:creator>
  <cp:lastModifiedBy>Ute Kiehn</cp:lastModifiedBy>
  <cp:revision>1</cp:revision>
  <dcterms:created xsi:type="dcterms:W3CDTF">2013-11-07T13:08:00Z</dcterms:created>
  <dcterms:modified xsi:type="dcterms:W3CDTF">2013-11-07T13:10:00Z</dcterms:modified>
</cp:coreProperties>
</file>